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A920A" w14:textId="03C03C9F" w:rsidR="00855C59" w:rsidRPr="00C24374" w:rsidRDefault="00C24374">
      <w:pPr>
        <w:rPr>
          <w:b/>
          <w:bCs/>
        </w:rPr>
      </w:pPr>
      <w:r w:rsidRPr="00C24374">
        <w:rPr>
          <w:b/>
          <w:bCs/>
        </w:rPr>
        <w:t>Microbiome, Gut and Systemic Health: New Frontiers in Personalised Nutrition</w:t>
      </w:r>
    </w:p>
    <w:p w14:paraId="02DCFCA6" w14:textId="77777777" w:rsidR="00C24374" w:rsidRDefault="00C24374"/>
    <w:p w14:paraId="4FDD33BA" w14:textId="77777777" w:rsidR="00C24374" w:rsidRDefault="00C24374" w:rsidP="00C24374">
      <w:r w:rsidRPr="00C24374">
        <w:rPr>
          <w:b/>
          <w:bCs/>
        </w:rPr>
        <w:t>Date:</w:t>
      </w:r>
      <w:r>
        <w:t xml:space="preserve"> 13-14 October 2023</w:t>
      </w:r>
    </w:p>
    <w:p w14:paraId="74164E7E" w14:textId="77777777" w:rsidR="00C24374" w:rsidRDefault="00C24374" w:rsidP="00C24374">
      <w:r w:rsidRPr="00C24374">
        <w:rPr>
          <w:b/>
          <w:bCs/>
        </w:rPr>
        <w:t>Location:</w:t>
      </w:r>
      <w:r>
        <w:t xml:space="preserve"> Millennium Gloucester Hotel</w:t>
      </w:r>
    </w:p>
    <w:p w14:paraId="16CE3582" w14:textId="77777777" w:rsidR="00C24374" w:rsidRDefault="00C24374" w:rsidP="00C24374">
      <w:r>
        <w:t xml:space="preserve">South Kensington </w:t>
      </w:r>
    </w:p>
    <w:p w14:paraId="77927D68" w14:textId="7FE767E8" w:rsidR="00C24374" w:rsidRDefault="00C24374" w:rsidP="00C24374">
      <w:r>
        <w:t>London, England</w:t>
      </w:r>
    </w:p>
    <w:p w14:paraId="1F3E4CDF" w14:textId="77777777" w:rsidR="00C24374" w:rsidRDefault="00C24374" w:rsidP="00C24374"/>
    <w:p w14:paraId="0F65478C" w14:textId="40F627C7" w:rsidR="00C24374" w:rsidRDefault="00C24374" w:rsidP="00C24374">
      <w:r w:rsidRPr="00C24374">
        <w:t xml:space="preserve">NMI Summit 2023 </w:t>
      </w:r>
      <w:r w:rsidRPr="00C24374">
        <w:rPr>
          <w:b/>
          <w:bCs/>
        </w:rPr>
        <w:t>Microbiome, Gut and Systemic Health: New Frontiers in Personalised Nutrition</w:t>
      </w:r>
      <w:r w:rsidRPr="00C24374">
        <w:t xml:space="preserve"> will provide you with new insights into nutritional therapies that can improve function and health outcomes in a highly personalised way, from gastrointestinal to whole person health.</w:t>
      </w:r>
    </w:p>
    <w:p w14:paraId="6CF1BA5F" w14:textId="77777777" w:rsidR="00C24374" w:rsidRDefault="00C24374" w:rsidP="00C24374"/>
    <w:p w14:paraId="44EF95C7" w14:textId="4A0FEECC" w:rsidR="00C24374" w:rsidRDefault="00C24374" w:rsidP="00C24374">
      <w:r w:rsidRPr="00C24374">
        <w:t>Learn more and book now</w:t>
      </w:r>
      <w:r>
        <w:t xml:space="preserve"> </w:t>
      </w:r>
      <w:r w:rsidRPr="00C24374">
        <w:rPr>
          <w:highlight w:val="yellow"/>
        </w:rPr>
        <w:t xml:space="preserve">(Button to link to &gt; </w:t>
      </w:r>
      <w:r w:rsidR="000F7647" w:rsidRPr="000F7647">
        <w:t>https://www.nmi.health/summit2023/</w:t>
      </w:r>
      <w:r w:rsidR="000F7647">
        <w:t>)</w:t>
      </w:r>
    </w:p>
    <w:p w14:paraId="17E11877" w14:textId="77777777" w:rsidR="00C24374" w:rsidRDefault="00C24374" w:rsidP="00C24374"/>
    <w:p w14:paraId="329E5CDD" w14:textId="77777777" w:rsidR="00C24374" w:rsidRPr="00C24374" w:rsidRDefault="00C24374" w:rsidP="00C24374">
      <w:pPr>
        <w:rPr>
          <w:b/>
          <w:bCs/>
        </w:rPr>
      </w:pPr>
      <w:r w:rsidRPr="00C24374">
        <w:rPr>
          <w:b/>
          <w:bCs/>
        </w:rPr>
        <w:t>Event highlights:</w:t>
      </w:r>
    </w:p>
    <w:p w14:paraId="005D658D" w14:textId="77777777" w:rsidR="00C24374" w:rsidRDefault="00C24374" w:rsidP="00C24374"/>
    <w:p w14:paraId="1A0D8ED8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>Special theme of personalised nutrition, the microbiome, and nutrigenomics</w:t>
      </w:r>
    </w:p>
    <w:p w14:paraId="152DA5ED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>12 presentations from world-leading researchers, scientists, and clinicians</w:t>
      </w:r>
    </w:p>
    <w:p w14:paraId="13433273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>Healthy morning snacks, break refreshments, and lunch inclusive</w:t>
      </w:r>
    </w:p>
    <w:p w14:paraId="13F3180A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 xml:space="preserve">Exhibition area featuring leading brands and </w:t>
      </w:r>
      <w:proofErr w:type="gramStart"/>
      <w:r>
        <w:t>services</w:t>
      </w:r>
      <w:proofErr w:type="gramEnd"/>
    </w:p>
    <w:p w14:paraId="6FEDEE62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>Conference tote bag with sponsor samples and giveaways</w:t>
      </w:r>
    </w:p>
    <w:p w14:paraId="15DF2530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 xml:space="preserve">Gala Evening social event included with your </w:t>
      </w:r>
      <w:proofErr w:type="gramStart"/>
      <w:r>
        <w:t>ticket</w:t>
      </w:r>
      <w:proofErr w:type="gramEnd"/>
    </w:p>
    <w:p w14:paraId="2CA26A98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 xml:space="preserve">Course materials including notes, supplementary research, and video </w:t>
      </w:r>
      <w:proofErr w:type="gramStart"/>
      <w:r>
        <w:t>recordings</w:t>
      </w:r>
      <w:proofErr w:type="gramEnd"/>
    </w:p>
    <w:p w14:paraId="6DE01FFC" w14:textId="77777777" w:rsidR="00C24374" w:rsidRDefault="00C24374" w:rsidP="00C24374">
      <w:pPr>
        <w:pStyle w:val="ListParagraph"/>
        <w:numPr>
          <w:ilvl w:val="0"/>
          <w:numId w:val="1"/>
        </w:numPr>
      </w:pPr>
      <w:r>
        <w:t xml:space="preserve">9.5 accredited hours continuing professional development (CPD) </w:t>
      </w:r>
      <w:proofErr w:type="gramStart"/>
      <w:r>
        <w:t>points</w:t>
      </w:r>
      <w:proofErr w:type="gramEnd"/>
    </w:p>
    <w:p w14:paraId="4A37ED6C" w14:textId="77777777" w:rsidR="00C24374" w:rsidRDefault="00C24374" w:rsidP="00C24374">
      <w:r>
        <w:t xml:space="preserve"> </w:t>
      </w:r>
    </w:p>
    <w:p w14:paraId="5E9C3135" w14:textId="77777777" w:rsidR="00C24374" w:rsidRDefault="00C24374" w:rsidP="00C24374"/>
    <w:p w14:paraId="2918AA74" w14:textId="77777777" w:rsidR="00C24374" w:rsidRPr="00C24374" w:rsidRDefault="00C24374" w:rsidP="00C24374">
      <w:pPr>
        <w:rPr>
          <w:b/>
          <w:bCs/>
        </w:rPr>
      </w:pPr>
      <w:r w:rsidRPr="00C24374">
        <w:rPr>
          <w:b/>
          <w:bCs/>
        </w:rPr>
        <w:t>Topics include:</w:t>
      </w:r>
    </w:p>
    <w:p w14:paraId="324FE2B5" w14:textId="77777777" w:rsidR="00C24374" w:rsidRDefault="00C24374" w:rsidP="00C24374"/>
    <w:p w14:paraId="3DB906EE" w14:textId="77777777" w:rsidR="00C24374" w:rsidRDefault="00C24374" w:rsidP="00C24374">
      <w:pPr>
        <w:pStyle w:val="ListParagraph"/>
        <w:numPr>
          <w:ilvl w:val="0"/>
          <w:numId w:val="2"/>
        </w:numPr>
      </w:pPr>
      <w:r>
        <w:t xml:space="preserve">Advances in microbiome-diet research </w:t>
      </w:r>
    </w:p>
    <w:p w14:paraId="7E4BB5BE" w14:textId="77777777" w:rsidR="00C24374" w:rsidRDefault="00C24374" w:rsidP="00C24374">
      <w:pPr>
        <w:pStyle w:val="ListParagraph"/>
        <w:numPr>
          <w:ilvl w:val="0"/>
          <w:numId w:val="2"/>
        </w:numPr>
      </w:pPr>
      <w:r>
        <w:t>Functional digestive disorders</w:t>
      </w:r>
    </w:p>
    <w:p w14:paraId="39883FB2" w14:textId="77777777" w:rsidR="00C24374" w:rsidRDefault="00C24374" w:rsidP="00C24374">
      <w:pPr>
        <w:pStyle w:val="ListParagraph"/>
        <w:numPr>
          <w:ilvl w:val="0"/>
          <w:numId w:val="2"/>
        </w:numPr>
      </w:pPr>
      <w:r>
        <w:t xml:space="preserve">Inflammatory bowel diseases </w:t>
      </w:r>
    </w:p>
    <w:p w14:paraId="3B006B4D" w14:textId="77777777" w:rsidR="00C24374" w:rsidRDefault="00C24374" w:rsidP="00C24374">
      <w:pPr>
        <w:pStyle w:val="ListParagraph"/>
        <w:numPr>
          <w:ilvl w:val="0"/>
          <w:numId w:val="2"/>
        </w:numPr>
      </w:pPr>
      <w:r>
        <w:t>Food intolerances and sensitivities</w:t>
      </w:r>
    </w:p>
    <w:p w14:paraId="1A21486F" w14:textId="77777777" w:rsidR="00C24374" w:rsidRDefault="00C24374" w:rsidP="00C24374">
      <w:pPr>
        <w:pStyle w:val="ListParagraph"/>
        <w:numPr>
          <w:ilvl w:val="0"/>
          <w:numId w:val="2"/>
        </w:numPr>
      </w:pPr>
      <w:r>
        <w:t xml:space="preserve">Gluten intolerance and celiac disease </w:t>
      </w:r>
    </w:p>
    <w:p w14:paraId="09E48D8A" w14:textId="77777777" w:rsidR="00C24374" w:rsidRDefault="00C24374" w:rsidP="00C24374">
      <w:pPr>
        <w:pStyle w:val="ListParagraph"/>
        <w:numPr>
          <w:ilvl w:val="0"/>
          <w:numId w:val="2"/>
        </w:numPr>
      </w:pPr>
      <w:r>
        <w:t xml:space="preserve">Prebiotics, probiotics, and postbiotics </w:t>
      </w:r>
    </w:p>
    <w:p w14:paraId="6F168128" w14:textId="201697FD" w:rsidR="00C24374" w:rsidRDefault="00C24374" w:rsidP="00C24374">
      <w:pPr>
        <w:pStyle w:val="ListParagraph"/>
        <w:numPr>
          <w:ilvl w:val="0"/>
          <w:numId w:val="2"/>
        </w:numPr>
      </w:pPr>
      <w:r>
        <w:t>Microbiome-diet interactions with health and disease</w:t>
      </w:r>
    </w:p>
    <w:p w14:paraId="5B10946B" w14:textId="77777777" w:rsidR="00C24374" w:rsidRDefault="00C24374" w:rsidP="00C24374"/>
    <w:p w14:paraId="6C0ECBDF" w14:textId="4F1654E7" w:rsidR="00C24374" w:rsidRDefault="00C24374" w:rsidP="00C24374">
      <w:r w:rsidRPr="00C24374">
        <w:t>Learn more and book now</w:t>
      </w:r>
      <w:r>
        <w:t xml:space="preserve"> </w:t>
      </w:r>
      <w:r w:rsidRPr="00C24374">
        <w:rPr>
          <w:highlight w:val="yellow"/>
        </w:rPr>
        <w:t xml:space="preserve">(Button to link to &gt; </w:t>
      </w:r>
      <w:r w:rsidR="000F7647" w:rsidRPr="000F7647">
        <w:t>https://www.nmi.health/summit2023/</w:t>
      </w:r>
    </w:p>
    <w:p w14:paraId="2DF6B1C6" w14:textId="77777777" w:rsidR="00C24374" w:rsidRDefault="00C24374" w:rsidP="00C24374"/>
    <w:p w14:paraId="17C06CC3" w14:textId="77777777" w:rsidR="00C24374" w:rsidRDefault="00C24374" w:rsidP="00C24374"/>
    <w:p w14:paraId="7D1B125C" w14:textId="56191907" w:rsidR="00C24374" w:rsidRDefault="00C24374" w:rsidP="00C24374">
      <w:pPr>
        <w:rPr>
          <w:b/>
          <w:bCs/>
        </w:rPr>
      </w:pPr>
      <w:r w:rsidRPr="00C24374">
        <w:rPr>
          <w:b/>
          <w:bCs/>
        </w:rPr>
        <w:t>Our speakers:</w:t>
      </w:r>
    </w:p>
    <w:p w14:paraId="103BA083" w14:textId="023A1C80" w:rsidR="00C24374" w:rsidRDefault="00C24374" w:rsidP="00C24374">
      <w:r w:rsidRPr="00C24374">
        <w:rPr>
          <w:highlight w:val="yellow"/>
        </w:rPr>
        <w:t>(Insert images of speakers)</w:t>
      </w:r>
    </w:p>
    <w:p w14:paraId="3A007270" w14:textId="77777777" w:rsidR="00C24374" w:rsidRDefault="00C24374" w:rsidP="00C24374"/>
    <w:p w14:paraId="457FE335" w14:textId="6C419E48" w:rsidR="00C24374" w:rsidRDefault="00C24374" w:rsidP="00C24374">
      <w:r w:rsidRPr="00C24374">
        <w:rPr>
          <w:highlight w:val="yellow"/>
        </w:rPr>
        <w:t>Link Gerard</w:t>
      </w:r>
      <w:r>
        <w:rPr>
          <w:highlight w:val="yellow"/>
        </w:rPr>
        <w:t>’s</w:t>
      </w:r>
      <w:r w:rsidRPr="00C24374">
        <w:rPr>
          <w:highlight w:val="yellow"/>
        </w:rPr>
        <w:t xml:space="preserve"> image to &gt; </w:t>
      </w:r>
      <w:hyperlink r:id="rId9" w:history="1">
        <w:r w:rsidRPr="00C24374">
          <w:rPr>
            <w:rStyle w:val="Hyperlink"/>
            <w:highlight w:val="yellow"/>
          </w:rPr>
          <w:t>https://www.nmi.health/speaker-gerard-mullin-md/</w:t>
        </w:r>
      </w:hyperlink>
    </w:p>
    <w:p w14:paraId="00035038" w14:textId="77777777" w:rsidR="00C24374" w:rsidRDefault="00C24374" w:rsidP="00C24374"/>
    <w:p w14:paraId="2957E16B" w14:textId="472C3644" w:rsidR="00C24374" w:rsidRPr="00C24374" w:rsidRDefault="00C24374" w:rsidP="00C24374">
      <w:pPr>
        <w:rPr>
          <w:highlight w:val="yellow"/>
        </w:rPr>
      </w:pPr>
      <w:r w:rsidRPr="00C24374">
        <w:rPr>
          <w:highlight w:val="yellow"/>
        </w:rPr>
        <w:t xml:space="preserve">Link Glenn’s image to &gt; </w:t>
      </w:r>
      <w:hyperlink r:id="rId10" w:history="1">
        <w:r w:rsidRPr="00C24374">
          <w:rPr>
            <w:rStyle w:val="Hyperlink"/>
            <w:highlight w:val="yellow"/>
          </w:rPr>
          <w:t>https://www.nmi.health/speaker-glenn-gibson-phd/</w:t>
        </w:r>
      </w:hyperlink>
    </w:p>
    <w:p w14:paraId="49BE7B05" w14:textId="77777777" w:rsidR="00C24374" w:rsidRPr="00C24374" w:rsidRDefault="00C24374" w:rsidP="00C24374">
      <w:pPr>
        <w:rPr>
          <w:highlight w:val="yellow"/>
        </w:rPr>
      </w:pPr>
    </w:p>
    <w:p w14:paraId="2BC1E2FE" w14:textId="37599931" w:rsidR="00C24374" w:rsidRPr="00C24374" w:rsidRDefault="00C24374" w:rsidP="00C24374">
      <w:pPr>
        <w:rPr>
          <w:highlight w:val="yellow"/>
        </w:rPr>
      </w:pPr>
      <w:r w:rsidRPr="00C24374">
        <w:rPr>
          <w:highlight w:val="yellow"/>
        </w:rPr>
        <w:lastRenderedPageBreak/>
        <w:t xml:space="preserve">Link Justine’s image to &gt; </w:t>
      </w:r>
      <w:hyperlink r:id="rId11" w:history="1">
        <w:r w:rsidRPr="00C24374">
          <w:rPr>
            <w:rStyle w:val="Hyperlink"/>
            <w:highlight w:val="yellow"/>
          </w:rPr>
          <w:t>https://www.nmi.health/speaker-justine-bold-ba-hons/</w:t>
        </w:r>
      </w:hyperlink>
    </w:p>
    <w:p w14:paraId="1914B30A" w14:textId="77777777" w:rsidR="00C24374" w:rsidRPr="00C24374" w:rsidRDefault="00C24374" w:rsidP="00C24374">
      <w:pPr>
        <w:rPr>
          <w:highlight w:val="yellow"/>
        </w:rPr>
      </w:pPr>
    </w:p>
    <w:p w14:paraId="3B4C1EA1" w14:textId="444F883D" w:rsidR="00C24374" w:rsidRDefault="00C24374" w:rsidP="00C24374">
      <w:r w:rsidRPr="00C24374">
        <w:rPr>
          <w:highlight w:val="yellow"/>
        </w:rPr>
        <w:t xml:space="preserve">Link Ben’s image to &gt; </w:t>
      </w:r>
      <w:hyperlink r:id="rId12" w:history="1">
        <w:r w:rsidRPr="00C24374">
          <w:rPr>
            <w:rStyle w:val="Hyperlink"/>
            <w:highlight w:val="yellow"/>
          </w:rPr>
          <w:t>https://www.nmi.health/speaker-benjamin-brown-nd/</w:t>
        </w:r>
      </w:hyperlink>
    </w:p>
    <w:p w14:paraId="0C708732" w14:textId="77777777" w:rsidR="00C24374" w:rsidRDefault="00C24374" w:rsidP="00C24374"/>
    <w:p w14:paraId="410BCFE6" w14:textId="77777777" w:rsidR="00C24374" w:rsidRDefault="00C24374" w:rsidP="00C24374"/>
    <w:p w14:paraId="15A12A13" w14:textId="77777777" w:rsidR="00C24374" w:rsidRDefault="00C24374" w:rsidP="00C24374">
      <w:r>
        <w:t>More speakers to be announced.</w:t>
      </w:r>
    </w:p>
    <w:p w14:paraId="3B935210" w14:textId="62D7D0ED" w:rsidR="00C24374" w:rsidRDefault="00C24374" w:rsidP="00C24374">
      <w:r>
        <w:t>Early bird tickets are available until 19th August 2023.</w:t>
      </w:r>
    </w:p>
    <w:p w14:paraId="4E9165C8" w14:textId="77777777" w:rsidR="00C24374" w:rsidRDefault="00C24374" w:rsidP="00C24374"/>
    <w:p w14:paraId="0390E394" w14:textId="77777777" w:rsidR="00C24374" w:rsidRDefault="00C24374" w:rsidP="00C24374">
      <w:r w:rsidRPr="00C24374">
        <w:t>Learn more and book now</w:t>
      </w:r>
      <w:r>
        <w:t xml:space="preserve"> </w:t>
      </w:r>
      <w:r w:rsidRPr="00C24374">
        <w:rPr>
          <w:highlight w:val="yellow"/>
        </w:rPr>
        <w:t xml:space="preserve">(Button to link to &gt; </w:t>
      </w:r>
      <w:hyperlink r:id="rId13" w:anchor="Summit2023tickets" w:history="1">
        <w:r w:rsidRPr="009752F4">
          <w:rPr>
            <w:rStyle w:val="Hyperlink"/>
            <w:highlight w:val="yellow"/>
          </w:rPr>
          <w:t>https://www.nmi.health/summit2023/#Summit2023tickets</w:t>
        </w:r>
      </w:hyperlink>
      <w:r w:rsidRPr="00C24374">
        <w:rPr>
          <w:highlight w:val="yellow"/>
        </w:rPr>
        <w:t>)</w:t>
      </w:r>
    </w:p>
    <w:p w14:paraId="0AB2AC83" w14:textId="77777777" w:rsidR="00C24374" w:rsidRDefault="00C24374" w:rsidP="00C24374"/>
    <w:p w14:paraId="0DC178A1" w14:textId="2EA8479E" w:rsidR="00001E4F" w:rsidRDefault="00001E4F" w:rsidP="00C24374">
      <w:r w:rsidRPr="00001E4F">
        <w:rPr>
          <w:highlight w:val="yellow"/>
        </w:rPr>
        <w:t>Insert footer (supplied in images)</w:t>
      </w:r>
    </w:p>
    <w:p w14:paraId="39064020" w14:textId="77777777" w:rsidR="00C24374" w:rsidRPr="00C24374" w:rsidRDefault="00C24374" w:rsidP="00C24374"/>
    <w:sectPr w:rsidR="00C24374" w:rsidRPr="00C243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B14EF"/>
    <w:multiLevelType w:val="hybridMultilevel"/>
    <w:tmpl w:val="8E9A3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5B7E42"/>
    <w:multiLevelType w:val="hybridMultilevel"/>
    <w:tmpl w:val="2056C8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134683">
    <w:abstractNumId w:val="1"/>
  </w:num>
  <w:num w:numId="2" w16cid:durableId="266425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74"/>
    <w:rsid w:val="00001E4F"/>
    <w:rsid w:val="000F7647"/>
    <w:rsid w:val="001B71F1"/>
    <w:rsid w:val="00855C59"/>
    <w:rsid w:val="008B0643"/>
    <w:rsid w:val="00C24374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492168"/>
  <w15:chartTrackingRefBased/>
  <w15:docId w15:val="{574ABD0D-217D-9C44-8FF4-842144CA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3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37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24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mi.health/summit2023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mi.health/speaker-benjamin-brown-nd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mi.health/speaker-justine-bold-ba-hon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www.nmi.health/speaker-glenn-gibson-phd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nmi.health/speaker-gerard-mullin-m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3WKCP5WY7PCP-1830732545-41202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https://alexwaltondesign.sharepoint.com/sites/AlexWaltonDesign/_layouts/15/DocIdRedir.aspx?ID=3WKCP5WY7PCP-1830732545-41202</Url>
      <Description>3WKCP5WY7PCP-1830732545-41202</Description>
    </_dlc_DocIdUrl>
  </documentManagement>
</p:properties>
</file>

<file path=customXml/itemProps1.xml><?xml version="1.0" encoding="utf-8"?>
<ds:datastoreItem xmlns:ds="http://schemas.openxmlformats.org/officeDocument/2006/customXml" ds:itemID="{C74BA37B-69CB-4255-842D-785DC05BB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02707A-0CBF-4910-94A7-C2CA0EFBFD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8961D3-3AD7-4EED-B868-B4C70AD7E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4DB7DC-4DDB-4887-A8C6-BA63BC9E940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Alex Walton</cp:lastModifiedBy>
  <cp:revision>3</cp:revision>
  <dcterms:created xsi:type="dcterms:W3CDTF">2023-06-26T09:11:00Z</dcterms:created>
  <dcterms:modified xsi:type="dcterms:W3CDTF">2023-07-04T15:50:00Z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05fb006d-005b-4572-a86b-2a8cc196a1d8</vt:lpwstr>
  </property>
  <property fmtid="{D5CDD505-2E9C-101B-9397-08002B2CF9AE}" pid="4" name="MediaServiceImageTags">
    <vt:lpwstr/>
  </property>
</Properties>
</file>